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we wszystkie jego ozdoby Walili siekierą i łomem.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2024-05-19T02:54:49Z</dcterms:modified>
</cp:coreProperties>
</file>