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5"/>
        <w:gridCol w:w="2081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 gatyjską.* Asafowy.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(melodię) gatyjską, &lt;x&gt;230 8:1&lt;/x&gt;L.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2024-04-29T09:47:34Z</dcterms:modified>
</cp:coreProperties>
</file>