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cię w dniu mego ucisku,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ucisku mego; bo mię ty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ucisku mego wołałem do ciebie, boś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mego utrapienia, bo Ty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niedoli wzywam cię, Bo mię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utrapienia, bo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wołam do Ciebie, bo 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mego utrapienia wołam do Ciebie, a 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помешкання як (помешкання) тих всіх, що 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mojej niedoli, gdyż 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swej udręki zawołam do ciebie, bo ty mi odpowiesz.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2024-05-19T01:47:43Z</dcterms:modified>
</cp:coreProperties>
</file>