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7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swój los między nami, jedna kiesa będzie u nas wszystkich!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swój los i rzuć go wraz z naszymi, jedna kiesa niech połączy nas wszystkich!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 z nami swój los; miejmy wszyscy jedną sakiewkę.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między nas los twój; mieszek jeden wszyscy mieć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 los z nami, mieszek jeden niech będzie wszytkich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 swój los razem z nami: jedna sakwa dla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Zwiąż swój los z naszym, wszyscy będziemy mieli jedną kiesę.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 się do nas, będziemy mieli jedną sakiewkę.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 się do nas! Będziemy równo dzielić nasze zyski!”.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swój rzuć razem z nami, wspólny wór będziemy mieć wszyscy!”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вкинь з нами твій жереб, всі придбаємо спільний гаманець, і хай для нас буде один мішок.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miał między nami równy dział, jedna kasa będzie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swój winieneś rzucić pomiędzy nas. Miejmy wszyscy jeden wspólny mieszek”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2024-04-20T11:34:03Z</dcterms:modified>
</cp:coreProperties>
</file>