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3"/>
        <w:gridCol w:w="1885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Szyderca nie lubi tego, kto go napomina, nie chodzi (on) do mędrców.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2024-04-28T20:29:09Z</dcterms:modified>
</cp:coreProperties>
</file>