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całe rozstrzygnięcie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rozstrzygnięcie jednak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wrzuca się w zanadrze, ale całe rozstrzygnięcie ich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na łono rzucają; ale od Pana jest wszystko rozrządzenie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do łona rzucają: ale od JAHWE bywają nastrojone.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fałdy sukni wrzuca się losy, lecz od Pana pochodzi rozstrzygnięcie.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Losem potrząsa się w zanadrzu, lecz jego rozstrzygnięcie zależy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sukni okrywającej łono rzuca się losy, lecz wszelki wyrok pochodzi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Losy wyciąga się z kieszeni, ale rozstrzygnięcie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zanadrzu [szaty] rzuca się losy, lecz każdy wynik zawsze zależy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Rzucają los na piersi; lecz od WIEKUISTEGO zależy to wszystko, co stąd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wrzuca się do podołka, lecz każde jego rozstrzygnięcie pochodzi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28:30&lt;/x&gt;; &lt;x&gt;90 14:40-42&lt;/x&gt;; &lt;x&gt;510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2024-04-28T15:39:33Z</dcterms:modified>
</cp:coreProperties>
</file>