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przyjściem bezbożnego* przychodzi wzgarda, a z hańbą urąganie.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bezbożnością idzie wzgarda, z hańbą zdąża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niegodziwy, przychodzi też pogarda, a z hańbą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niezbożny, przychodzi też wzgarda, a z mężem lekkomyślnym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Niezbożnik, gdy przydzie w głębokość grzechów, za nic sobie nie ma, ale za nim idzie hańba i 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bezbożnym idzie pogarda, nikczemności towarzyszy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bezbożnością idzie pogarda, a z czynem haniebnym łączy się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niegodziwy, przychodzi pogarda, z haniebnym postępowaniem –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zjawia się przewrotność, zjawia się też pogarda i razem z niesławą przychodzi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bezbożnością idzie pogarda, a za czynem niesławnym -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безбожний прийде в глибину зла нехтує, а на нього находить непошана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przychodzi niegodziwy – przychodzi też pogarda, oraz wraz z hańbą –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 niegodziwiec, wejdzie też pogarda, a razem z hańbą jest zniewaga.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Niektórzy em. bezbożny, </w:t>
      </w:r>
      <w:r>
        <w:rPr>
          <w:rtl/>
        </w:rPr>
        <w:t>רָׁשָע</w:t>
      </w:r>
      <w:r>
        <w:rPr>
          <w:rtl w:val="0"/>
        </w:rPr>
        <w:t xml:space="preserve"> (rasza‘), do bezbożność, </w:t>
      </w:r>
      <w:r>
        <w:rPr>
          <w:rtl/>
        </w:rPr>
        <w:t>רֶׁשַע</w:t>
      </w:r>
      <w:r>
        <w:rPr>
          <w:rtl w:val="0"/>
        </w:rPr>
        <w:t xml:space="preserve"> (resza‘).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2024-05-30T06:31:50Z</dcterms:modified>
</cp:coreProperties>
</file>