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59"/>
        <w:gridCol w:w="6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droga człowieka jest w jego oczach prosta,* lecz tym, który bada serca,** jest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prawa, </w:t>
      </w:r>
      <w:r>
        <w:rPr>
          <w:rtl/>
        </w:rPr>
        <w:t>יָׁשָר</w:t>
      </w:r>
      <w:r>
        <w:rPr>
          <w:rtl w:val="0"/>
        </w:rPr>
        <w:t xml:space="preserve"> (jaszar).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2024-05-15T07:48:24Z</dcterms:modified>
</cp:coreProperties>
</file>