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się bogaty i biedny – JAHWE stworzył ich obu.*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się bogaty i biedny — JAHWE stworzył ich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i ubogi spotykają się, JAHWE jest stwórcą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i ubogi spotkali się z sobą; ale Pan jest obydwóch stworzycielem.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i ubogi potkali się: obudwu JAHWE jest stworzycielem.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się bogacz i nędzarz. Pan jest Stwórcą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i nędzarz spotykają się; Pan stworzył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i biedny spotykają się, ich Stwórcą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i biedak są sobie bliscy, JAHWE stworzył jednego i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i ubogi spotykają się ze sobą, gdyż obu ich stworzył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і бідний зустріли один одного, а обох створив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i bogaty wzajemnie się stykają; Stwórcą ich obydwu jest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się bogaty i ubogi. Twórcą ich wszystkich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&lt;x&gt;240 17:5&lt;/x&gt;; &lt;x&gt;240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2024-05-02T01:59:51Z</dcterms:modified>
</cp:coreProperties>
</file>