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skieruj ucho na moje zrozumienie (biegu spraw),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2024-05-20T01:25:38Z</dcterms:modified>
</cp:coreProperties>
</file>