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2051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2024-05-19T21:48:59Z</dcterms:modified>
</cp:coreProperties>
</file>