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Owszem,* wargi obcej ociekają miodem,** a jej podniebienie*** gładsze niż oliwa,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2:16-19&lt;/x&gt;; &lt;x&gt;240 7:5&lt;/x&gt;; &lt;x&gt;260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podniebienie, </w:t>
      </w:r>
      <w:r>
        <w:rPr>
          <w:rtl/>
        </w:rPr>
        <w:t>חְֵך</w:t>
      </w:r>
      <w:r>
        <w:rPr>
          <w:rtl w:val="0"/>
        </w:rPr>
        <w:t xml:space="preserve"> , idiom (?): uwodzicielskie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2024-05-19T22:46:40Z</dcterms:modified>
</cp:coreProperties>
</file>