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strzała ugodzi go w wątrobę — jest jak ptak, który śpieszy prosto w sidła, nieświadom, że przybliża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strzała przebije mu wątrobę; spieszy jak ptak w sidła, nie wiedząc,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przebiła strzałą wątrobę jego; kwapił się jako ptak do sidła, nie wiedząc, iż je zgotowano na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przebije strzała wątrobę jego: jako gdyby ptak spieszył się do sidła, a nie wie, że idzie o niebezpieczeństwo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mu strzała przeszyje wątrobę, jak wróbel, co wpada w sidło, nieświadomy, że idzie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wątrobę; jak ptak, który leci prosto w sidło, nie przeczuwając,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aż strzała przeszyje jego wątrobę. Jest jak ptak, który kieruje się prosto w sidła, nie wiedząc,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strzała przebije mu wątrobę. Jest jak ptak pędzący do sieci, który nie wie, że tam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strzała przeszyje mu wątrobę, jak ptak spieszy do sieci nie wiedząc, że tu chodzi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олень зранений стрілою в печінку, а спішить наче птах до силки, не знаючи, що біжить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strzała nie przebije mu wątroby. Spieszy się do sideł jak ptak – nie wiedząc, że chodzi o 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wątrobę przeszyje mu strzała; niczym ptak śpieszy on do pułapki, a nie wie, że chodzi o 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2024-05-08T12:10:45Z</dcterms:modified>
</cp:coreProperties>
</file>