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0"/>
        <w:gridCol w:w="1736"/>
        <w:gridCol w:w="59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ci, którzy mnie kochają, odziedziczyli majątek – (bo ja) napełnię ich skarbce.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2024-04-27T20:07:02Z</dcterms:modified>
</cp:coreProperties>
</file>