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ja sobie w sercu: Jaki los spotyka głupca, taki i mnie spotyka. Dlaczego więc tak bardzo dociekam? I stwierdziłem w swoim sercu, że i to jest marnością, bo*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Zastanowiło mnie to: Los, który spotka głupca, spotka również mnie. Więc jaki sens ma ta moja mądrość? Doszedłem do wniosku, że i to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w sercu: Los, który spotyka głupiego, spotka również mnie. Po co więc przewyższyłem go mądrością? Wtedy powiedziałem w sercu, że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rzekł w sercu mojem: Mali mi się tak dziać, jako się głupiemu dzieje, przeczżem go ja tedy mądrośćią przeszedł? Przetożem rzekł w sercu mojem: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sercu swym: Jeśliż jedno; będzie i głupiego, i moje dokończenie, cóż mi pomoże; żem się więcej o mądrość starał? I rozmawiając z sercem swoim obaczyłem,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 sobie: Jaki los głupca, taki też mój będzie; i po cóż więc nabyłem tyle mądrości? Rzekłem przeto w sercu,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pomyślałem w swoim sercu: Co spotyka głupca, to i mnie spotyka. Dlaczego więc jestem mądry, skoro nie daje to korzyści? I powiedziałem do siebie, że również 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Uświadomiłem sobie, że i mnie czeka los podobny do losu głupców. Na co więc przyda się cała moja mądrość? Doszedłem do wniosku, że i to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pomyślałem sobie w sercu: Także mnie dotknie los, który jest udziałem głupiego. Po co więc zdobywałem tak wielką mądrość? I powiedziałem sobie w sercu,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”Los, który spotka głupiego, spotka również i mnie. Do czegóż posłuży mi zatem cały ogrom nabytej mądrości?” Rzekłem więc sobie: ”I to także jest marnością!”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в моїм серці: Що припадок безумного і мені притрапиться, і чому я став мудрим? Я тоді надмірно заговорив в моїм серці, бо безумний говорить від надвишку, бо й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sercu: Los głupca spotka i mnie; więc po co nabrałem wiele mądrości? I pomyślałem w swoim sercu,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swoim sercu: ”Co się przytrafia głupcowi, przytrafi się i mnie, właśnie mnie.” Po cóż stałem się wówczas nadzwyczaj mądry? I rzekłem w swoim sercu: ”To także marność”.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i to jest marnością, bo : wg G: bo niemądry mówi z nadmiaru, że i to jest marnością, διότι ἄφρων ἐκ περισσεύματος λαλεῖ ὅτι καί γε τοῦτο ματαιότης.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2024-04-29T09:00:03Z</dcterms:modified>
</cp:coreProperties>
</file>