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żalu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uśmiechu; jest czas żalu i czas tańca.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smutku i czas pląsów;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płaczu, i czas śmiechu; czas smutku, i czas skakania;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płakania i czas śmiania; czas narzekania i czas tańcowania;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zawodzenia i czas pląsów,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jest czas narzekania i czas pląsów.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śmiechu, czas żałoby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 płacz i czas na śmiech, czas na żałobę i czas na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lamentu i czas tańca,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плакати і час сміятися, час ридати і час танцювати,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czas biadania i czas pląsania.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lamentowania i czas pląsania;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2024-05-06T19:53:05Z</dcterms:modified>
</cp:coreProperties>
</file>