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dzieła* dokonywanego pod słońcem, w czasie, gdy człowiek nad człowiekiem panuje** ku jego krzywdzie.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ma miejsce pod słońcem, w czasie, gdy jeden nad drugim panuje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widziałem, gdy zwróciłem swoje serce do każdego dzieła, którego się dokonuje pod słońcem.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kiedy jeden człowiek panuje nad drugim ku jego 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wszystko widział, gdym przyłożył serce swoje do tego wszystkiego, co się pod słońcem dzieje; widziałem ten czas, którego panuje człowiek nad człowiekiem na jego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obaczyłem i udałem serce swe na wszytkie uczynki, które się dzieją pod słońcem. Czasem panuje człowiek nad człowiekiem,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uwagę na wszystkie sprawy, jakie się dzieją pod słońcem, w czasie gdy człowiek jeden panuje nad drugim, na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człowieka, który by miał moc nad wiatrem i mógł go zatrzymać. Nikt nie ma mocy nad dniem śmierci i nie jest zwolniony od walki, a bogactwo nie uratuje tych, którzy je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temu wszystkiemu i przemyślałem wszystkie sprawy, które dzieją się pod słońcem. Jest to czas, kiedy każdy wykorzystuje swoją władzę, by uciskać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i uważnie rozważyłem wszystko, co dzieje się pod słońcem, gdzie człowiek panuje nad człowiekiem, aby go uczynić nieszczęśliwym.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gdym myśl moją skierował na wszystkie sprawy, które się dzieją pod słońcem, w czasie, gdy jeden człowiek panuje nad drugim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це все і я віддав моє серце на всяке твориво, яке створене під сонцем, те чим чоловік володів над чоловіком, щоб йому вчинити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czasie gdy jeden człowiek panuje nad drugim ku jego nieszczęściu, zwracając moją uwagę na wszelkie sprawy, które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widziałem, a moje serce było skierowane na wszelkie dzieło czynione pod słońcem – w czasie, gdy człowiek panuje nad człowiekiem ku jego szkodzie.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zastanawianiu się nad każdym dziełem.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wykorzystuje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2024-04-29T02:24:41Z</dcterms:modified>
</cp:coreProperties>
</file>