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(jeszcze) piersi. Co zrobimy z naszą siostrą w dniu, kiedy zacznie się o niej 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2024-04-30T10:23:11Z</dcterms:modified>
</cp:coreProperties>
</file>