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Przesiadują w grobowcach* i nocują w ukryciach,** jedzą mięso wieprzowe*** i polewkę**** z nieczystości w***** swych naczyniach.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jaskiniach G, ἐν τοῖς σπηλαίοις. Być może: między skałami, wg innego podziału znaków: </w:t>
      </w:r>
      <w:r>
        <w:rPr>
          <w:rtl/>
        </w:rPr>
        <w:t>בן צורים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11:7&lt;/x&gt;; &lt;x&gt;50 14:8&lt;/x&gt;; &lt;x&gt;290 66:17&lt;/x&gt;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polewkę, wg qere </w:t>
      </w:r>
      <w:r>
        <w:rPr>
          <w:rtl/>
        </w:rPr>
        <w:t>מָרָק</w:t>
      </w:r>
      <w:r>
        <w:rPr>
          <w:rtl w:val="0"/>
        </w:rPr>
        <w:t xml:space="preserve"> (maraq), pod. w 1QIsa a. Wg ketiw ּ</w:t>
      </w:r>
      <w:r>
        <w:rPr>
          <w:rtl/>
        </w:rPr>
        <w:t>פָרָק</w:t>
      </w:r>
      <w:r>
        <w:rPr>
          <w:rtl w:val="0"/>
        </w:rPr>
        <w:t xml:space="preserve"> (paraq), część.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za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2024-05-18T14:49:37Z</dcterms:modified>
</cp:coreProperties>
</file>