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zasłony nie będzie podchodził ani do ołtarza nie będzie przystępował, gdyż ma ułomność. Nie będzie więc bezcześcił moich świętości, gdyż Ja, JAHWE, je uświęcam.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2024-05-01T00:37:47Z</dcterms:modified>
</cp:coreProperties>
</file>