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krwi ofiary za grzech na swój palec i rozmaże ją na rogach ołtarza całopalnego, a* jego krew wyleje u podstawy ołtarza całopalnego.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całą;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2024-04-27T09:08:40Z</dcterms:modified>
</cp:coreProperties>
</file>