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wśród synów Aarona. Jest to ustawa wieczna dla waszych pokoleń, (dotycząca) wdzięcznych darów JAHWE. Każdy, kto ich dotyka, ma być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należący do potomków Aarona. Jest to ustawa wieczna dla waszych pokoleń, dział z wdzięcznych darów JAHWE. Każdy, kto ich dotyka,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będzie to spożywać. Jest to ustawa wieczna dla waszych pokoleń, dotycząca ofiar ogniowych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synów Aaronowych jeść to będzie; ustawa to wieczna w narodziech waszych o palonych ofiarach Pańskich; wszystko, co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tylko z pokolenia Aaronowego jeść je będzie. Zakonne i wieczne będzie w pokoleniach waszych z ofiar PANSKICH. Każdy, kto się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będzie je spożywał. To jest prawo wieczyste dla waszych pokoleń, dotyczące ofiar spalanych dla Pana.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wśród synów Aarona może to spożywać. Jest to przepis wieczny dla waszych pokoleń, dotyczący ofiar ogniowych Pana. Każdy, kto się ich dotknie, staje się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Takie jest prawo dotyczące ofiary przebłagalnej za grzech. Na miejscu, na którym zabija się ofiarę całopalną, należy też zabijać ofiarę przebłagalną za grzech przed Panem.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synom: «To prawo dotyczy ofiary przebłagalnej: W miejscu, gdzie będzie zabijane zwierzę na ofiarę całopalną, zabijane będzie również zwierzę na ofiarę przebłagalną przed JAHWE.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Oświadcz to Aaronowi i jego synom: Taki jest przepis dotyczący ofiary przebłagalnej. Na tym samym miejscu, na którym zabija się ofiarę całopalną, będzie się także zabijało ofiarę przebłagalną przed Jahwe jako rzecz szczególnie uświęconą.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jego synów - to jest przepis prawa oddania za grzech [chatat]: w miejscu, gdzie zarżniesz oddanie wstępujące [ola], zarżniesz oddanie za grzech [chatat], przed Bogiem.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гріха. В місці де ріжуть всепалення, заріжуть те, що за гріх, перед Господом.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Ahronowi i jego synom: Oto przepis o ofierze zagrzesznej: Na miejscu gdzie zarzynają całopalenia, będzie też zarzynana „zagrzeszna” przed obliczem WIEKUISTEGO; jest ona świętym świętych.”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każdy mężczyzna spośród synów Aarona. Po czas niezmierzony przez wszystkie wasze pokolenia jest to część należna z ofiar ogniowych dla JAHWE. Wszystko, co by się ich dotknęło, stanie się święteʼ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Przekład: Każdy, kto ich dotknie, będzie uświęcony, ּ</w:t>
      </w:r>
      <w:r>
        <w:rPr>
          <w:rtl/>
        </w:rPr>
        <w:t>כֹל אֲׁשֶר־יִּגַעּבָהֶם יִקְּדָׁש</w:t>
      </w:r>
      <w:r>
        <w:rPr>
          <w:rtl w:val="0"/>
        </w:rPr>
        <w:t xml:space="preserve"> , w rozumieniu, że akt dotknięcia uświęca, byłby sprzeczny z &lt;x&gt;30 7:19-20&lt;/x&gt; (por. &lt;x&gt;440 2:12-13&lt;/x&gt;).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2024-05-31T12:11:34Z</dcterms:modified>
</cp:coreProperties>
</file>