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będą nabywać pola w tej ziemi, o której wy mówicie, że jest pustkowiem bez ludzi i bydła, wydanym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się kupować pola w tej ziemi, o której mówicie: Jest tak spustoszona, że nie ma w niej ani człowieka, ani zwierzęcia, jest wydana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kupować rolę w tej ziemi, o której wy powiadacie: Spustoszona jest tak, że w niej niemasz ani człowieka ani bydlęcia, podana jest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dzierżane role w tej ziemi, o której wy mówicie, że jest spustoszona, dlatego iż nie został człowiek i bydlę i dana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nabywać pola w tej krainie, o której mówicie: Jest ona pustkowiem bez ludzi i zwierząt, poddanym władzy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mówicie: To pustkowie bez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nabywać pola w tym kraju, o którym mówicie: To jest pustkowie pozbawione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znów kupować pole w tym kraju, o którym wy mówicie: «Jest pustkowiem, pozbawionym ludzi i bydła, bo został wydany w ręce Chaldejczyków».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będzie się kupowało rolę w tym kraju, o którym powiadacie: ”To pustkowie pozbawione ludzi i zwierząt, wydane w ręce Chaldejczyków”.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продаватимуться поля в землі, про яку ти говориш: Вона непрохідна для людей і скотини і їх передано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nabywane pola na tej ziemi, o której powiadacie: Ona jest pustkowiem z powodu braku ludzi i zwierząt; jest wydana w moc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 się kupować pola w tej ziemi, o której będziecie mówić: ”Jest to bezludne pustkowie bez człowieka i zwierzęcia domowego. Zostało wydane w rękę Chaldejczyków”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2024-05-24T08:26:55Z</dcterms:modified>
</cp:coreProperties>
</file>