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odpowiedział: Oto jest on w waszym ręku, gdyż nic nie zdoła król przeciw wam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on w waszym ręku — rozstrzygnął król Sedekiasz — bo cóż król zdoła przeciw wam przedsięwziąć?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Sedekiasz powiedział: Oto jest w waszych rękach, bo król nic nie może czynić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Sedekijasz: Oto jest w ręce waszej; bo król nic zgoła nie może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Sedecjasz: Oto on jest w ręku waszych, bo się królowi nie godzi wam czego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odrzekł: Oto jest w waszych rękach! Nie mógł bowiem król nic uczynić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król Sedekiasz: Oto jest on w waszym ręku, gdyż król nic zgoła przeciwko wam nie wskóra.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odpowiedział: Oto on jest w waszych rękach, ponieważ sam król nie jest w stanie nic uczynić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odrzekł: „Jest przecież w waszych rękach”. Król bowiem był wobec nich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odparł: - Oto jest on w waszej mocy. Król był bowiem wobec nich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Ось він у ваших руках, бо цар проти них не мав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Cydkjasz powiedział: Oto jest w waszej mocy; bo i król przeciwko wam nic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Sedekiasz rzekł: ”Oto jest w waszych rękach. Król bowiem w ogóle w niczym was nie przemoże”.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2024-04-28T12:03:22Z</dcterms:modified>
</cp:coreProperties>
</file>