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grzeszy, ta umrze. Syn nie poniesie (kary) za winę ojca i ojciec nie poniesie (kary) za winę syna. Sprawiedliwość sprawiedliwego na nim pozostanie i bezbożność bezbożnego na nim pozostanie.*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grzeszy, umrze. Syn nie poniesie kary za winę ojca, a ojciec kary za winę syna. Sprawiedliwość posłuży sprawiedliwemu, a bezbożność spadnie na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grzeszy, umrze. Syn nie poniesie kary za nieprawość ojca ani ojciec nie poniesie kary za nieprawość syna. Sprawiedliwość sprawiedliwego pozostanie na nim, a niegodziwość niegodziwego pozostanie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grzeszy, ta umrze; ale syn nie poniesie nieprawości ojcowskiej, ani ojciec poniesie nieprawości synowskiej; sprawiedliwość sprawiedliwego przy nim zostanie, a niepobożność niepobożnego nań przypadnie.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zgrzeszy, ta umrze: syn nie poniesie nieprawości ojcowej i ociec nie poniesie nieprawości synowej; sprawiedliwość sprawiedliwego na nim będzie, a niezbożność niezbożnego na nim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 tylko ta osoba, która grzeszy. Syn nie ponosi odpowiedzialności za winę swego ojca ani ojciec - za winę swego syna. Sprawiedliwość sprawiedliwego jemu zostanie przypisana, występek zaś występnego na niego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grzeszy, umrze. Syn nie poniesie kary za winę ojca ani ojciec nie poniesie kary za winę syna. Sprawiedliwość będzie zaliczona sprawiedliwemu, a bezbożność spadnie na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osoba, która grzeszy, umrze. Syn nie poniesie winy ojca, ojciec nie poniesie winy syna. Sprawiedliwego spotka sprawiedliwość, a bezbożność spotka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 tylko ten człowiek, który grzeszy. Syn nie odpowiada za winy ojca i ojciec nie odpowiada za winy syna. Prawego spotka nagroda za jego sprawiedliwość, a bezbożnego dosięgnie kara za jego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osoba, która grzeszy, umrze. Syn nie będzie współodpowiedzialny za winę ojca, a ojciec nie będzie odpowiedzialny za winę syna. Sprawiedliwego spotka sprawiedliwość, a niegodziwość przypadnie w udziale grzesznikowi.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душа, що згрішила, помре. А син не візьме неправедність батька, ані батько не візьме неправедність сина. Праведність праведного буде на ньому, і беззаконня беззаконного буде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dusza, która zgrzeszy – ta zginie. Syn nie poniesie winy ojca, gdyż będzie na nim sprawiedliwość sprawiedliwego; zaś niegodziwość będzie na niegodziwym!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grzeszy, ta umrze. Syn nie będzie niczego ponosił za przewinienie swego ojca, a ojciec nie będzie niczego ponosił za przewinienie syna. Na prawym spocznie jego prawość, a na niegodziwca spadnie jego niegodziwość.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2024-05-31T03:53:55Z</dcterms:modified>
</cp:coreProperties>
</file>