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tylko próba? Co będzie, jeśli wcale berłem nie pogardzą? Oto oświadczenie Wszechmocnego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próba; a co ma być, jeżeli berło wzgardzone nie będzie?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bowiem próba. Dlaczego nie ma się to stać, skoro berło zostało wzgardzone?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nadeszła próba. Musi to nastąpić, bo wzgardziłeś rózgą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nastała próba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присуджено, і що, коли і відкинено племя? Не буде,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wypróbowany. Więc co? Czy rózga ma się sama powstrzymać? Tego nie będzie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2024-04-29T21:12:58Z</dcterms:modified>
</cp:coreProperties>
</file>