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 — i dam upust wzburzeniu!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wskazała na jego prawą rękę, na Jerozolimę, aby szykował dowódców, którzy mieli wydać rozkaz rzezi i podnieść okrzyk bojowy, aby ustawić tarany pod bramami, aby usypać wał i budować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ręce jego wieszczba ukaże Jeruzalem, aby szykował hetmanów, którzyby pobudzali do mordowania, a podnosili głos z okrzykiem, aby zasadzili tarany przeciwko bramom, aby usypali wał, a urobili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jego była wieszczba na Jeruzalem, aby stawiał tarany, aby otworzył usta na bicie, aby podniósł głos w okrzyku, aby stawiał tarany przeciw bramam, aby usypał groblą, aby zbudował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odpowiedź: Jerozolima - aby dać rozkaz do walki, wydać okrzyk bojowy, ustawić tarany naprzeciwko bram, usypać wały i wznieść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klasnę w swoje dłonie i dam upust mojej zapalczywości.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uderzę Mą dłonią w dłoń i uśmierzę Moje oburzenie.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zaklaszczę w dłonie i tak mój gniew uśmierzę.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zaklaszczę w me dłonie i zaspokoję mój gniew.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заплескаю моєю рукою до моєї руки і опущу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uderzę dłonią w dłoń, by uciszyć Me oburzenie;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– wróżba na Jerozolimę, by ustawić tarany, by otwarto usta ku rzezi, by wydano dźwięk sygnału alarmowego, by ustawiono tarany naprzeciw bram, by usypać wał oblężniczy, by zbudować mur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2024-04-29T17:43:04Z</dcterms:modified>
</cp:coreProperties>
</file>