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niegodziwy bezbożniku, księciu Izraela,* którego dzień nadszedł w czasie kresu winy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Sedekiaszu.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2024-04-29T18:56:28Z</dcterms:modified>
</cp:coreProperties>
</file>