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stosuje ucisk i dopuszcza się rabunku. Uciskają tak ubogiego, jak i potrzebującego, a obcego przybysza wyzyskują bez dbania o 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2024-05-07T02:34:56Z</dcterms:modified>
</cp:coreProperties>
</file>