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Gdy uczynię cię miastem opustoszałym, jak miasta, które nie są zamieszkane, gdy sprowadzę na ciebie otchłań i przykryją cię wielkie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2024-04-28T20:50:03Z</dcterms:modified>
</cp:coreProperties>
</file>