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już nie usłyszysz u siebie obelgi narodów i nie będziesz już znosić pohańbienia ze strony ludów ani nie będziesz swego narodu czyniła bezdzietnym*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czyniła bezdzietnym, </w:t>
      </w:r>
      <w:r>
        <w:rPr>
          <w:rtl/>
        </w:rPr>
        <w:t>תַׁשְכִלִי</w:t>
      </w:r>
      <w:r>
        <w:rPr>
          <w:rtl w:val="0"/>
        </w:rPr>
        <w:t xml:space="preserve"> (taszchili), za klkn Mss Tg; wg MT: doprowadzała do upadku, </w:t>
      </w:r>
      <w:r>
        <w:rPr>
          <w:rtl/>
        </w:rPr>
        <w:t>תַכְׁשִלִי</w:t>
      </w:r>
      <w:r>
        <w:rPr>
          <w:rtl w:val="0"/>
        </w:rPr>
        <w:t xml:space="preserve"> (tachszili); słów: ani nie będziesz swego narodu czyniła bezdzietnym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2024-05-02T02:12:35Z</dcterms:modified>
</cp:coreProperties>
</file>