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jej pilastry i jej przysionek miały takie same wymiary jak tamte. Miała też okna, i przysionek, zewsząd dokoła, długości pięćdziesięciu łokci, a szerokości dwudziestu pięciu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pilastry i przysionek były tych samych wymiarów. Podobnie jak tamte miała przysionek i okna dokoła, długość pięćdziesięciu łokci, a szerokość dwudziestu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jej filary i jej przedsionek miały te same wymiary. Miała ona również, tak jak jej przedsionek, okna wokoło. Miała pięćdziesiąt łokci długości, 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Taże komory jej i podwoje jej i przysionki jej według onychże miar, i okna jej i przysionki jej wszędy w około; wdłuż na pięćdziesiąt łokci, a wszerz na dwadzieścia i 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Komorę jej i czoło jej, i przysionek jej, jako wyższej; i okna jej, i przysionki jej wokoło na dłużą pięćdziesiąt łokiet, a na szerzą dwadzieścia i pięć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wnęki i filary, i przedsionek odpowiadały tamtym rozmiarom. I okna miała ona, jak też przedsionek, dokoła. Długość wynosiła pięćdziesiąt łokci, a 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jej filary i jej przysionek miały takie same wymiary. Miała także podobnie jak jej przysionki okna dokoła, a jej wymiary wynosiły: długość pięćdziesiąt łokci, a 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filary i przedsionek miały takie same wymiary jak tamta. Miała ona, i jej przedsionek, okna dookoła. Miała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filary i przedsionek miały takie same wymiary. Brama i jej przedsionek miały wokoło okna. Jej długość wynosiła pięćdziesiąt łokci, a szerokość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nisze, jej filary i jej przedsionek miały te same wymiary, co tamta. Tak ona, jak również jej przedsionek miały okna wokoło. Długość jej wynosiła pięćdziesiąt łokci a 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покої і стовпи і елами за мірою цією. І її вікна і в еламі довкруги, пятдесять ліктів її довжина і двадцять пять ліктів ширина.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jej strażnice, pilastry oraz jej przybudówki były według poprzednich wymiarów. Miała ona też okna i dookoła przybudówki, na długości pięćdziesięciu łokci i na szerokość dwudziestu pięciu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wartownie oraz pilastry i portyk miały takie same wymiary, jak te, a ona i jej portyk miały dookoła okna. Długość wynosiła pięćdziesiąt łokci, a szerokość dwadzieścia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2024-05-15T19:20:51Z</dcterms:modified>
</cp:coreProperties>
</file>