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dolnej podstawy na ziemi do dolnego uskoku dwa łokcie wysokości i łokieć szerokości, a od mniejszego uskoku do większego uskoku cztery łokcie wysokości i jeden łokieć szerokości.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dolnej podstawy, na gruncie, do dolnego uskoku — dwa łokcie wysokości i łokieć szerokości. Od tego niższego uskoku do uskoku wyższego — cztery łokcie wysokości i jeden szerokości.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podstawy na ziemi aż do dolnego odstępu dwa łokcie, a jeden łokieć szerokości; od mniejszego odstępu do większego odstępu cztery łokcie,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łokieć szerokości.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od podstawku, który był przy ziemi, aż do przepasania niższego, dwa łokcie, a szerokość na jeden łokieć; a od mniejszego przepasania aż do przepasania większego cztery łokcie, a szerokość na łokieć;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łona ziemie aż do kraju naniższego dwa łokcia, a szerokości łokieć jeden; a od kraju mniejszego aż do kraju więtszego cztery łokcie, a szerz na jeden łokieć.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cokołu na ziemi do dolnego odstępu dwa łokcie, a szerokość jeden łokieć; od małego odstępu zaś do większego odstępu cztery łokcie, a szerokość jeden łokieć.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dolnej podstawy na ziemi aż do dolnego wyskoku dwa łokcie wysokości i łokieć szerokości, od mniejszego wyskoku do większego wyskoku cztery łokcie wysokości i jeden łokieć szerokości.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rowu na ziemi aż do dolnego obramowania: dwa łokcie, a szerokość: jeden łokieć. Od małego obramowania do wielkiego obramowania: cztery łokcie, a szerokość: łokieć.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rowu w ziemi do dolnego obramowania - dwa łokcie, a szerokość - jeden łokieć. Od małego obramowania do wielkiego obramowania - cztery łokcie, szerokość - jeden łokieć.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rowu w ziemi aż do [szczytu] najniższej części podstawy dwa łokcie [wysokości], a jeden łokieć szerokości. Od małej podstawy aż do [szczytu] wielkiej podstawy są cztery łokcie [wysokości] i jeden łokieć szerokości.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 глибини початку його середини до осідку великого милосердя вдолі два лікті, і ширина лікоть. І від осідку малого милосердя до осідку великого милосердя чотири лікті, і лікоть ширина.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dolnej podstawy do dolnego występu – dwa łokcie, a szerokość jeden łokieć; zaś od mniejszego występu do większego występu – cztery łokcie, a szerokość również łokieć.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spodu na podłodze do niższego okalającego gzymsu są dwa łokcie, szerokość zaś wynosi jeden łokieć. A od małego okalającego gzymsu do dużego okalającego gzymsu są cztery łokcie, szerokość zaś wynosi jeden łokieć.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2024-04-28T08:43:44Z</dcterms:modified>
</cp:coreProperties>
</file>