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ciemnością dzień JAHWE, a nie światłem? Mrokiem – i brak mu jasności?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Dzień JAHWE to ciemność — nie światło! Mrok, a nie żaden blask!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dzień JAHWE nie jest ciemnością, a nie światłością? Mrokiem bez żadnej jasności?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dzień Pański nie jest dzień ciemności, a nie światłości, w którym niemasz jasności, ale chmura?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ciemność dzień PANski, a nie światłość, i mrok, a nie jasność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dzień Pański nie jest ciemnością, a nie światłem jasności?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dzień Pana jest ciemnością, a nie światłością, mrokiem, a nie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dzień JAHWE jest ciemnością, a nie światłością, mrokiem, w którym nie ma blasku!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że Dzień JAHWE będzie ciemnością, a nie światłem, mrokiem bez żadnej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dzień Jahwe będzie ciemnością, a nie światłością, ponury on będzie i pozbawiony wszelkiego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господний день темрява і не світло? І чорнота, що не має в собі світла?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dzień WIEKUISTEGO jest ciemnością, a nie światłem; on jest mroczny i bez jasności!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dzień JAHWE nie będzie ciemnością, a nie światłem, i czyż nie będzie w nim mroku, a nie jasności?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2024-04-29T19:38:39Z</dcterms:modified>
</cp:coreProperties>
</file>