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jak woda i sprawiedliwość – jak całoroczny* potok!**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stały, nie wysychający.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2024-04-29T23:01:42Z</dcterms:modified>
</cp:coreProperties>
</file>