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głębię,* w serce morza, nurt mnie okrążył, przewaliły się nade mną wszystkie Twe bałwany i fale.**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 w serce morza, nurt mnie porwał, przewaliły się nade mną wszystkie Twoje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wygnany sprzed twoich oczu, ale będę jeszcze patrzył w stronę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wrzucił w głębokość w pośrodek morza, i rzeka ogarnęła mię; wszystkie nawałności twoje i powodzi twoje zwaliły się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wrzuciłeś mię w głębokości, w serce morza, i rzeka ogarnęła mię: wszytkie wody twoje i wały nade mną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Ciebie: Wygnany daleko od oczu Twoich, a mimo to nadal spoglądam na Twój święty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na głębię pośród morza i porwał mnie wir; wszystkie twoje bałwany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 pośrodku morza, A nurt mnie otoczył, wszystkie Twoje nawałnice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w samo serce morza i wir mnie porwał, wszystkie Twoje spienione fale przetoczyły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(w głębinę), w samo serce morza, i toń wodna otoczyła mnie zewsząd; wszystkie wody Twoje i fale rozhukane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відкинув в глибину серця моря, і мене обійшли ріки. Всі твої висоти і твої хвилі прийшли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mnie strąciłeś w głębię, w środek mórz, tak, że prąd mnie ogarnął; przeszły nade mną wszystkie bałwany i Twoje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ʼWypędzony zostałem sprzed twych oczu! Jakże mam znowu patrzeć na twoją świętą świątynię?ʼ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Bałwany i fale : hend. ozn. potężne fale.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2024-04-29T14:00:33Z</dcterms:modified>
</cp:coreProperties>
</file>