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Bóg,* wyznaczył krzaczek rycynowy i ten wyrósł nad Jonaszem, by być cieniem nad jego głową i ochraniać go od jego niedoli, Jonasz zaś cieszył się z tego krzaczka wielką 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JHWH 4QXII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2024-04-27T11:08:26Z</dcterms:modified>
</cp:coreProperties>
</file>