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on swoje szaty, umyje w wodzie ciało i będzie mógł wejść do obozu. Tam jednak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wypierze swoje szaty i umyje swoje ciało wodą; potem wejdzie do obozu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szaty swe kapłan, a omyje ciało swoje wodą; a potem wnijdzie do obozu, i będzie nieczystym kapłan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dopiero, omywszy szaty i ciało swoje, wnidzie do obozu i zmazany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wypierze kapłan szaty swoje i obmyje ciało wodą; po spełnieniu tych czynności wejdzie do obozu, lecz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swoje szaty i wodą obmyje swoje ciało, a potem wejdzie do obozu, lecz kapłan ten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kapłan swoje szaty i obmyje się w wodzie. Wtedy będzie mógł już wejść do obozu, pozostanie jednak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ubranie i umyje się w wodzie. Potem powróci do obozu, lecz aż do wieczora będzie rytualnie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[teraz] swoje odzienie i wykąpie się w wodzie, a potem pójdzie do obozu. Ale nieczystym pozostanie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zanurzy swoje ubrania i swoje ciało w wodzie [mykwy]. Kohen pozostanie rytualnie skażony do wieczora, a potem może wejść do [wewnętrznego]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випере свою одіж і помиє своє тіло водою і після цього ввійде до табору, і священик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swoje szaty oraz wykąpie swoje ciało w wodzie, po czym wejdzie do obozu; i kapłan 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swe szaty i wykąpie swe ciało w wodzie, i potem będzie mógł wejść do obozu; lecz kapłan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2024-04-28T09:31:10Z</dcterms:modified>
</cp:coreProperties>
</file>