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2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więc ich sprawę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odniósł Mojżesz sprawę ich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ich sprawę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przedstawił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przedstawił ich sprawę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[nie wiedział, co uczynić, więc] przybliżył ich żądanie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Мойсей їхній суд перед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przedstawił ich sprawę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przedłożył ich sprawę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2024-04-28T15:16:11Z</dcterms:modified>
</cp:coreProperties>
</file>