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rację. Rzeczywiście, daj im dziedziczną posiadłość wśród braci ich ojca i przenieś na nie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słusznie mówią: Daj im koniecznie dziedziczną posiadłość pośród braci ich ojca, a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mówią córki Salfaadowe: Daj im koniecznie osiadłość dziedzictwa między bracią ojca ich, a przenieś dziedzictwo ojca ich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to mówić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słuszność. Daj im bez wahania posiadłość dziedziczną pomiędzy braćmi ich ojca i przekaż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Daj im posiadłość dziedziczną wśród braci ich ojca i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Powinieneś bez wahania dać im własność dziedziczną wśród braci ich ojca i przekazać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„Żądanie córek Selofchada jest słuszne. Daj im dziedziczną posiadłość pośród braci ich ojca i przekaż im prawo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Słuszność jest po stronie córek Celofchada. Daj im dziedziczną posiadłość wśród braci ich ojca, przenosząc na nie [prawo do] dziedzictwa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słusznie mówią. Daj im podwójne dziedzictwo razem z braćmi ich ojca. Przenieś dziedzictwo ich ojca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Celafchada: Daj nam dziedziczną posiadłość pośród braci ich ojca i przenieś na nie udział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”Córki Celofchada mówią słusznie. Koniecznie daj im w posiadanie dziedzictwo pośród braci ich ojca i spraw, by na nie przeszło dziedzictwo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2024-04-27T17:33:24Z</dcterms:modified>
</cp:coreProperties>
</file>