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3"/>
        <w:gridCol w:w="1994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Księciem zaś domu ojca Gerszonitów będzie Eliasaf, syn Laela.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2024-05-20T06:18:18Z</dcterms:modified>
</cp:coreProperties>
</file>