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4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osłony dziedzińca i kotara do wejścia na dziedziniec, który otacza przybytek i ołtarz dookoła, oraz ich sznury do całej jego obsługi.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2024-05-20T05:14:45Z</dcterms:modified>
</cp:coreProperties>
</file>