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pełnych kadzidła, było dwanaście, każda czasza po dziesięć sykli według sykla świątynnego.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Złotych czar było dwanaście, pełnych kadzidła;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syklów według sykla świątynnego. Całego złota w tych czarach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 złotych dwanaście pełnych kadzidła; dziesięć syklów ważyła każda według sykla świątnicy; wszystkiego złota w onych kadzielnicach było sto i 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Możdżerzyków złotych dwanaście, pełnych kadzidła, po dziesiąci syklach ważących wagą świątnice: to jest wespół złota syklów sto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złotych, wypełnionych kadzidłem, było dwanaście; każda czasza ważyła dziesięć syklów – według wagi przybytku. Ogólny ciężar złota czasz wynosił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było dwanaście, pełnych kadzidła, każda czara po dziesięć sykli według sykla świątynnego. Wszystkiego złota w tych czarach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wypełnionych kadzidłem, było dwanaście. Każda czasza ważyła dziesięć sykli według sykla świątynnego. Całe złoto, z którego zrobiono czasze, ważyło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dwanaście, a każda czara ważyła dziesięć syklów według wagi sykla świątynnego. Złoto tych czar ważyło ogółem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dwanaście. Każda czara ważyła 10. syklów wagi świątynnej. Ogólna waga złota w czarach wynosiła 120.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złotych łyżek napełnionych kadzidłem, każda łyżka ważyła dziesięć [szekli] według szekla świątynnego, wszystkie złote łyżki [ważyły] sto dwadzieścia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Золоті кадильниці - дванадцять повні ладану. Все золото кадильниць сто двадцять золотих.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kadzielnic pełnych kadzidła; każda kadzielnica z dziesięciu szekli, według uświęconego szekla; wszystkiego złota w kadzielnicach było sto dwadzieścia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kielichów pełnych kadzidła, po dziesięć sykli na kielich według sykla świętego miejsca – wszystkiego złota kielichów było sto dwadzieścia sykli;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2024-04-30T07:59:06Z</dcterms:modified>
</cp:coreProperties>
</file>