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4"/>
        <w:gridCol w:w="2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2024-03-29T14:49:55Z</dcterms:modified>
</cp:coreProperties>
</file>