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takie dziecko przyjmie w moje imię —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przyjmie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przyjął jedno dziecię takie w imieniu mojem,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dzieciątko takowe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jedno takie dziecko przyjął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przyjmie jedno takie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jedno takie dziecko przyjmuje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przyjmie jedno takie dziecko ze względu na 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moim imieniu przyjmuje takie dziecko, mnie samego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takie jedno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таку дитину в моє ім'я, той Мене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jeżeliby przyjąłby jedno dziecko takie to zgodnie zależnie na imieniu moim, mnie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takie dzieciątko dla mojego Imienia,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jedno takie dziecko w moje imię, mnie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jedno takie małe dziecko ze względu na moje imię, ten przyjmuje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przyjmie nawet takie małe dziecko ze względu na Mnie, ten Mnie przyjmie.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2024-05-04T09:00:50Z</dcterms:modified>
</cp:coreProperties>
</file>