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nie daliście Mi jeść, pragnąłem, a nie napoiliście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nie daliście mi zjeść, zapragnąłem i nie napoiliście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nie daliście Mi zjeść zapragnąłem i nie napoiliście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2024-05-01T16:30:13Z</dcterms:modified>
</cp:coreProperties>
</file>