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3131"/>
        <w:gridCol w:w="4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dopuszczał aby ktoś przenosiłby rzecz przez świątynię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dopuszczał też, aby ktoś przeniósł przez świątynię (choćby) sprzęt,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dopuszczał, żeby ktoś przeniósł rzecz przez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dopuszczał aby ktoś przenosiłby rzecz przez świątynię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2024-04-27T12:36:22Z</dcterms:modified>
</cp:coreProperties>
</file>