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ten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rano, zobaczyli, że figowiec* jest uschły od korzeni.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rano zobaczyli (tę) figę uschniętą od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przechodząc zobaczyli (ten) figowiec który jest wysuszony od korzeni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 zobaczyli, że figowiec usechł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przechodząc, zobaczyli, że drzewo figowe uschło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idąc mimo figowe drzewo, ujrzeli, iż z korzenia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idąc mimo, ujźrzeli figę z korzenia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ujrzeli figowiec uschły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 ujrzeli drzewo figowe, uschłe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przechodzili, zobaczyli drzewo figowe doszczętnie uschnięte.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rano, zobaczyli drzewo figowe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rano obok owego drzewa figowego, zauważyli, że jest uschnięte aż do 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Rano, przechodząc znów koło figowca, zobaczyli, że usechł zupełnie.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rano, zobaczyli drzewo figowe uschnięte od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Проходячи вранці, побачили смоковницю, що вся аж від кореня всохла.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wyprawiając się obok-przeciw przedwczesnym rankiem ujrzeli tę figę wysuszoną z korzeni.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 rano, zobaczyli uschniętą od korzeni figę.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przechodząc obok, talmidim spostrzegli drzewo figowe uschłe na całej wysokości aż do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wcześnie Rano, ujrzeli drzewo figowe już uschnięte od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gdy przechodzili obok tego samego drzewa figowego, spostrzegli, że uschło aż od korzeni.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2024-04-27T11:44:20Z</dcterms:modified>
</cp:coreProperties>
</file>