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Jezus zadał im pytanie: Dlaczego mówi się,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nich: Jakoż powiadają, że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Jakoż powiedają, żeby Chrystus był synem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On rzekł do nich: Jak można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to jest, że mówią,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można utrzymywać,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„Jak można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postawił im pytanie: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Jakże można powiedzieć, że Mesjasz to syn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- Jakże można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він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це кажуть, що Христос є сином Давидовим?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Jakże powiadają iż okoliczności czynią tego wiadomego pomazańca mającym być jako Dauida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Jakże mówią o Chrystusie, że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im: "Dlaczego ludzie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”Jak to jest, że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—Dlaczego niektórzy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2024-04-28T05:25:33Z</dcterms:modified>
</cp:coreProperties>
</file>