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(Tacy) będą spożywać taki sam dział, niezależnie od rzeczy przez nich sprzedanych, niezależnie od (tego, co należało do)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korzystał z takiego samego działu jak pozostali, niezależnie od tego, co uzyska ze sprzedaży własności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jeść równą część oprócz tego, co mają ze sprzedaży 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równą z drugimi jeść będą, oprócz tego, co im należało z dóbr ojców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pokarmów weźmie też, którą i inni, oprócz tego, co w mieście jego z ojcowskiego spadku jemu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jadł równą część z nimi, bez uszczerbku dla swych dochodów z 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spożywał równe części z innymi, oprócz tego, co będzie miał ze sprzedaży 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jadł z równego działu, bez potrzeby korzystania z 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na swoje utrzymanie otrzymywać taką samą część jak inni, bez uszczerbku dla dochodów ze sprzedanej 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spożywali tę samą część [ofiar] niezależnie od tego, co otrzymają ze sprzedaży 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jadł takie same części [z mięsa oddań świątecznych, jak inni], oprócz [oddania nieustannego tamid), oddań dodatkowych musaf. na Szabat i oddań dobrowolnych, do składania których koheni zostali podzieleni na straże, a prawa do uczestniczenia w nich były] sprzedane ich przodkom.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Їстиме відділену часть за вийнятком продажі з того, що батьківське.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korzystają z równych części; oprócz tego co by sprzedał z 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jadł równą część oprócz tego, co uzyska ze sprzedaży swego mienia odziedziczonego po przodkach.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2024-05-19T02:56:11Z</dcterms:modified>
</cp:coreProperties>
</file>